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80BF3" w14:textId="77777777" w:rsidR="00087A01" w:rsidRPr="00D52144" w:rsidRDefault="00087A01" w:rsidP="00087A01">
      <w:pPr>
        <w:pStyle w:val="Heading2"/>
        <w:rPr>
          <w:lang w:val="en-AU"/>
        </w:rPr>
      </w:pPr>
      <w:bookmarkStart w:id="0" w:name="_Toc532889359"/>
      <w:r>
        <w:rPr>
          <w:lang w:val="en-AU"/>
        </w:rPr>
        <w:t>Appendix</w:t>
      </w:r>
      <w:r w:rsidRPr="00D52144">
        <w:rPr>
          <w:lang w:val="en-AU"/>
        </w:rPr>
        <w:t xml:space="preserve"> F</w:t>
      </w:r>
      <w:r w:rsidRPr="00D52144">
        <w:rPr>
          <w:lang w:val="en-AU"/>
        </w:rPr>
        <w:tab/>
        <w:t>Notification of Findings</w:t>
      </w:r>
      <w:bookmarkEnd w:id="0"/>
      <w:r w:rsidRPr="00D52144">
        <w:rPr>
          <w:lang w:val="en-AU"/>
        </w:rPr>
        <w:t xml:space="preserve"> </w:t>
      </w:r>
    </w:p>
    <w:p w14:paraId="0F0F393B" w14:textId="77777777" w:rsidR="00087A01" w:rsidRPr="00D52144" w:rsidRDefault="00087A01" w:rsidP="00087A01">
      <w:pPr>
        <w:rPr>
          <w:lang w:val="en-AU"/>
        </w:rPr>
      </w:pPr>
    </w:p>
    <w:p w14:paraId="561338A4" w14:textId="77777777" w:rsidR="00087A01" w:rsidRPr="00D10EF6" w:rsidRDefault="00087A01" w:rsidP="00087A01">
      <w:pPr>
        <w:spacing w:after="37" w:line="259" w:lineRule="auto"/>
        <w:rPr>
          <w:rFonts w:cstheme="minorHAnsi"/>
          <w:b/>
          <w:sz w:val="24"/>
          <w:szCs w:val="28"/>
          <w:lang w:val="en-AU"/>
        </w:rPr>
      </w:pPr>
      <w:r w:rsidRPr="00D10EF6">
        <w:rPr>
          <w:rFonts w:cstheme="minorHAnsi"/>
          <w:b/>
          <w:sz w:val="24"/>
          <w:szCs w:val="28"/>
          <w:lang w:val="en-AU"/>
        </w:rPr>
        <w:t xml:space="preserve">Notification </w:t>
      </w:r>
      <w:r>
        <w:rPr>
          <w:rFonts w:cstheme="minorHAnsi"/>
          <w:b/>
          <w:sz w:val="24"/>
          <w:szCs w:val="28"/>
          <w:lang w:val="en-AU"/>
        </w:rPr>
        <w:t>o</w:t>
      </w:r>
      <w:r w:rsidRPr="00D10EF6">
        <w:rPr>
          <w:rFonts w:cstheme="minorHAnsi"/>
          <w:b/>
          <w:sz w:val="24"/>
          <w:szCs w:val="28"/>
          <w:lang w:val="en-AU"/>
        </w:rPr>
        <w:t xml:space="preserve">f Findings </w:t>
      </w:r>
      <w:proofErr w:type="gramStart"/>
      <w:r w:rsidRPr="00D10EF6">
        <w:rPr>
          <w:rFonts w:cstheme="minorHAnsi"/>
          <w:b/>
          <w:sz w:val="24"/>
          <w:szCs w:val="28"/>
          <w:lang w:val="en-AU"/>
        </w:rPr>
        <w:t>By</w:t>
      </w:r>
      <w:proofErr w:type="gramEnd"/>
      <w:r w:rsidRPr="00D10EF6">
        <w:rPr>
          <w:rFonts w:cstheme="minorHAnsi"/>
          <w:b/>
          <w:sz w:val="24"/>
          <w:szCs w:val="28"/>
          <w:lang w:val="en-AU"/>
        </w:rPr>
        <w:t xml:space="preserve"> Hearing/ Appeals Tribunal</w:t>
      </w:r>
    </w:p>
    <w:p w14:paraId="3A70CBDD" w14:textId="77777777" w:rsidR="00087A01" w:rsidRPr="00D52144" w:rsidRDefault="00087A01" w:rsidP="00087A01">
      <w:pPr>
        <w:spacing w:after="37" w:line="259" w:lineRule="auto"/>
        <w:rPr>
          <w:rFonts w:cstheme="minorHAnsi"/>
          <w:i/>
          <w:lang w:val="en-AU"/>
        </w:rPr>
      </w:pPr>
      <w:r>
        <w:rPr>
          <w:rFonts w:cstheme="minorHAnsi"/>
          <w:i/>
          <w:highlight w:val="yellow"/>
          <w:lang w:val="en-AU"/>
        </w:rPr>
        <w:br/>
      </w:r>
      <w:r w:rsidRPr="00D52144">
        <w:rPr>
          <w:rFonts w:cstheme="minorHAnsi"/>
          <w:i/>
          <w:highlight w:val="yellow"/>
          <w:lang w:val="en-AU"/>
        </w:rPr>
        <w:t>Insert date</w:t>
      </w:r>
      <w:r w:rsidRPr="00D52144">
        <w:rPr>
          <w:rFonts w:cstheme="minorHAnsi"/>
          <w:i/>
          <w:lang w:val="en-AU"/>
        </w:rPr>
        <w:t xml:space="preserve"> </w:t>
      </w:r>
    </w:p>
    <w:p w14:paraId="1449A06D" w14:textId="77777777" w:rsidR="00087A01" w:rsidRDefault="00087A01" w:rsidP="00087A01">
      <w:pPr>
        <w:spacing w:after="37" w:line="259" w:lineRule="auto"/>
        <w:rPr>
          <w:rFonts w:cstheme="minorHAnsi"/>
          <w:lang w:val="en-AU"/>
        </w:rPr>
      </w:pPr>
    </w:p>
    <w:p w14:paraId="679C1F7B" w14:textId="77777777" w:rsidR="00087A01" w:rsidRPr="00D52144" w:rsidRDefault="00087A01" w:rsidP="00087A01">
      <w:pPr>
        <w:spacing w:after="37" w:line="259" w:lineRule="auto"/>
        <w:rPr>
          <w:rFonts w:cstheme="minorHAnsi"/>
          <w:lang w:val="en-AU"/>
        </w:rPr>
      </w:pPr>
      <w:r w:rsidRPr="00D52144">
        <w:rPr>
          <w:rFonts w:cstheme="minorHAnsi"/>
          <w:lang w:val="en-AU"/>
        </w:rPr>
        <w:t xml:space="preserve">To: </w:t>
      </w:r>
      <w:r w:rsidRPr="00D52144">
        <w:rPr>
          <w:rFonts w:cstheme="minorHAnsi"/>
          <w:i/>
          <w:highlight w:val="yellow"/>
          <w:lang w:val="en-AU"/>
        </w:rPr>
        <w:t>insert name, and address and membership number</w:t>
      </w:r>
      <w:r w:rsidRPr="00D52144">
        <w:rPr>
          <w:rFonts w:cstheme="minorHAnsi"/>
          <w:lang w:val="en-AU"/>
        </w:rPr>
        <w:t xml:space="preserve"> </w:t>
      </w:r>
    </w:p>
    <w:p w14:paraId="6B70A020" w14:textId="77777777" w:rsidR="00087A01" w:rsidRPr="00D52144" w:rsidRDefault="00087A01" w:rsidP="00087A01">
      <w:pPr>
        <w:spacing w:after="37" w:line="259" w:lineRule="auto"/>
        <w:rPr>
          <w:rFonts w:cstheme="minorHAnsi"/>
          <w:i/>
          <w:lang w:val="en-AU"/>
        </w:rPr>
      </w:pPr>
      <w:r w:rsidRPr="00D52144">
        <w:rPr>
          <w:rFonts w:cstheme="minorHAnsi"/>
          <w:i/>
          <w:highlight w:val="yellow"/>
          <w:lang w:val="en-AU"/>
        </w:rPr>
        <w:t>By Hand Delivered /Emailed</w:t>
      </w:r>
      <w:r w:rsidRPr="00D52144">
        <w:rPr>
          <w:rFonts w:cstheme="minorHAnsi"/>
          <w:i/>
          <w:lang w:val="en-AU"/>
        </w:rPr>
        <w:t xml:space="preserve"> </w:t>
      </w:r>
    </w:p>
    <w:p w14:paraId="5ABBE1C9" w14:textId="77777777" w:rsidR="00087A01" w:rsidRPr="00D52144" w:rsidRDefault="00087A01" w:rsidP="00087A01">
      <w:pPr>
        <w:spacing w:after="37" w:line="259" w:lineRule="auto"/>
        <w:rPr>
          <w:rFonts w:cstheme="minorHAnsi"/>
          <w:lang w:val="en-AU"/>
        </w:rPr>
      </w:pPr>
      <w:r w:rsidRPr="00D52144">
        <w:rPr>
          <w:rFonts w:cstheme="minorHAnsi"/>
          <w:lang w:val="en-AU"/>
        </w:rPr>
        <w:t xml:space="preserve">Of: </w:t>
      </w:r>
      <w:r w:rsidRPr="00D52144">
        <w:rPr>
          <w:rFonts w:cstheme="minorHAnsi"/>
          <w:i/>
          <w:highlight w:val="yellow"/>
          <w:lang w:val="en-AU"/>
        </w:rPr>
        <w:t>insert team name</w:t>
      </w:r>
      <w:r w:rsidRPr="00D52144">
        <w:rPr>
          <w:rFonts w:cstheme="minorHAnsi"/>
          <w:lang w:val="en-AU"/>
        </w:rPr>
        <w:t xml:space="preserve"> </w:t>
      </w:r>
    </w:p>
    <w:p w14:paraId="74D1C717" w14:textId="77777777" w:rsidR="00087A01" w:rsidRPr="00D52144" w:rsidRDefault="00087A01" w:rsidP="00087A01">
      <w:pPr>
        <w:spacing w:after="37" w:line="259" w:lineRule="auto"/>
        <w:rPr>
          <w:rFonts w:cstheme="minorHAnsi"/>
          <w:sz w:val="8"/>
          <w:szCs w:val="8"/>
          <w:lang w:val="en-AU"/>
        </w:rPr>
      </w:pPr>
    </w:p>
    <w:p w14:paraId="2ECFACDA" w14:textId="77777777" w:rsidR="00087A01" w:rsidRPr="00D52144" w:rsidRDefault="00087A01" w:rsidP="00087A01">
      <w:pPr>
        <w:spacing w:after="37" w:line="259" w:lineRule="auto"/>
        <w:rPr>
          <w:rFonts w:cstheme="minorHAnsi"/>
          <w:lang w:val="en-AU"/>
        </w:rPr>
      </w:pPr>
      <w:r>
        <w:rPr>
          <w:rFonts w:cstheme="minorHAnsi"/>
          <w:lang w:val="en-AU"/>
        </w:rPr>
        <w:br/>
      </w:r>
      <w:r w:rsidRPr="00D52144">
        <w:rPr>
          <w:rFonts w:cstheme="minorHAnsi"/>
          <w:lang w:val="en-AU"/>
        </w:rPr>
        <w:t xml:space="preserve">Dear </w:t>
      </w:r>
      <w:r w:rsidRPr="00D52144">
        <w:rPr>
          <w:rFonts w:cstheme="minorHAnsi"/>
          <w:i/>
          <w:highlight w:val="yellow"/>
          <w:lang w:val="en-AU"/>
        </w:rPr>
        <w:t>name,</w:t>
      </w:r>
      <w:r w:rsidRPr="00D52144">
        <w:rPr>
          <w:rFonts w:cstheme="minorHAnsi"/>
          <w:lang w:val="en-AU"/>
        </w:rPr>
        <w:t xml:space="preserve"> </w:t>
      </w:r>
    </w:p>
    <w:p w14:paraId="7026E575" w14:textId="77777777" w:rsidR="00087A01" w:rsidRPr="00D52144" w:rsidRDefault="00087A01" w:rsidP="00087A01">
      <w:pPr>
        <w:spacing w:after="37" w:line="259" w:lineRule="auto"/>
        <w:rPr>
          <w:rFonts w:cstheme="minorHAnsi"/>
          <w:sz w:val="8"/>
          <w:szCs w:val="8"/>
          <w:lang w:val="en-AU"/>
        </w:rPr>
      </w:pPr>
    </w:p>
    <w:p w14:paraId="1F3DB789" w14:textId="77777777" w:rsidR="00087A01" w:rsidRPr="00D52144" w:rsidRDefault="00087A01" w:rsidP="00087A01">
      <w:pPr>
        <w:spacing w:after="37" w:line="259" w:lineRule="auto"/>
        <w:rPr>
          <w:rFonts w:cstheme="minorHAnsi"/>
          <w:b/>
          <w:lang w:val="en-AU"/>
        </w:rPr>
      </w:pPr>
      <w:r w:rsidRPr="00D52144">
        <w:rPr>
          <w:rFonts w:cstheme="minorHAnsi"/>
          <w:b/>
          <w:lang w:val="en-AU"/>
        </w:rPr>
        <w:t>TR</w:t>
      </w:r>
      <w:r>
        <w:rPr>
          <w:rFonts w:cstheme="minorHAnsi"/>
          <w:b/>
          <w:lang w:val="en-AU"/>
        </w:rPr>
        <w:t>IBUNAL FINDINGS AND/OR DECISION</w:t>
      </w:r>
    </w:p>
    <w:p w14:paraId="1DB6CA54" w14:textId="77777777" w:rsidR="00087A01" w:rsidRPr="00D52144" w:rsidRDefault="00087A01" w:rsidP="00087A01">
      <w:pPr>
        <w:spacing w:after="37" w:line="259" w:lineRule="auto"/>
        <w:rPr>
          <w:rFonts w:cstheme="minorHAnsi"/>
          <w:lang w:val="en-AU"/>
        </w:rPr>
      </w:pPr>
      <w:r w:rsidRPr="00D52144">
        <w:rPr>
          <w:rFonts w:cstheme="minorHAnsi"/>
          <w:lang w:val="en-AU"/>
        </w:rPr>
        <w:t xml:space="preserve">As a member and participant in netball operated by an organisation affiliated with Netball NSW </w:t>
      </w:r>
      <w:r w:rsidRPr="00D52144">
        <w:rPr>
          <w:rFonts w:cstheme="minorHAnsi"/>
          <w:i/>
          <w:highlight w:val="yellow"/>
          <w:lang w:val="en-AU"/>
        </w:rPr>
        <w:t>insert affiliate name</w:t>
      </w:r>
      <w:r w:rsidRPr="00D52144">
        <w:rPr>
          <w:rFonts w:cstheme="minorHAnsi"/>
          <w:lang w:val="en-AU"/>
        </w:rPr>
        <w:t xml:space="preserve">, you are subject to the Netball NSW Constitution and Member Protection Policy. A copy of all related documentation can be viewed at the Netball NSW website </w:t>
      </w:r>
      <w:r w:rsidRPr="00D52144">
        <w:rPr>
          <w:rFonts w:cstheme="minorHAnsi"/>
          <w:highlight w:val="yellow"/>
          <w:lang w:val="en-AU"/>
        </w:rPr>
        <w:t>&lt;insert web address</w:t>
      </w:r>
      <w:proofErr w:type="gramStart"/>
      <w:r w:rsidRPr="00D52144">
        <w:rPr>
          <w:rFonts w:cstheme="minorHAnsi"/>
          <w:highlight w:val="yellow"/>
          <w:lang w:val="en-AU"/>
        </w:rPr>
        <w:t>&gt;</w:t>
      </w:r>
      <w:r w:rsidRPr="00D52144">
        <w:rPr>
          <w:rFonts w:cstheme="minorHAnsi"/>
          <w:lang w:val="en-AU"/>
        </w:rPr>
        <w:t xml:space="preserve"> .</w:t>
      </w:r>
      <w:proofErr w:type="gramEnd"/>
      <w:r w:rsidRPr="00D52144">
        <w:rPr>
          <w:rFonts w:cstheme="minorHAnsi"/>
          <w:lang w:val="en-AU"/>
        </w:rPr>
        <w:t xml:space="preserve"> </w:t>
      </w:r>
    </w:p>
    <w:p w14:paraId="087CBDE7" w14:textId="77777777" w:rsidR="00087A01" w:rsidRPr="00D52144" w:rsidRDefault="00087A01" w:rsidP="00087A01">
      <w:pPr>
        <w:spacing w:after="37" w:line="259" w:lineRule="auto"/>
        <w:rPr>
          <w:rFonts w:cstheme="minorHAnsi"/>
          <w:sz w:val="8"/>
          <w:szCs w:val="8"/>
          <w:lang w:val="en-AU"/>
        </w:rPr>
      </w:pPr>
    </w:p>
    <w:p w14:paraId="348E020A" w14:textId="77777777" w:rsidR="00087A01" w:rsidRPr="00D52144" w:rsidRDefault="00087A01" w:rsidP="00087A01">
      <w:pPr>
        <w:spacing w:after="37" w:line="259" w:lineRule="auto"/>
        <w:rPr>
          <w:rFonts w:cstheme="minorHAnsi"/>
          <w:lang w:val="en-AU"/>
        </w:rPr>
      </w:pPr>
      <w:r w:rsidRPr="00D52144">
        <w:rPr>
          <w:rFonts w:cstheme="minorHAnsi"/>
          <w:lang w:val="en-AU"/>
        </w:rPr>
        <w:t xml:space="preserve">We refer to the Hearing Tribunal on </w:t>
      </w:r>
      <w:r w:rsidRPr="00D52144">
        <w:rPr>
          <w:rFonts w:cstheme="minorHAnsi"/>
          <w:i/>
          <w:highlight w:val="yellow"/>
          <w:lang w:val="en-AU"/>
        </w:rPr>
        <w:t>insert date, time and venue</w:t>
      </w:r>
      <w:r w:rsidRPr="00D52144">
        <w:rPr>
          <w:rFonts w:cstheme="minorHAnsi"/>
          <w:lang w:val="en-AU"/>
        </w:rPr>
        <w:t xml:space="preserve">. The tribunal found you </w:t>
      </w:r>
      <w:r w:rsidRPr="00D52144">
        <w:rPr>
          <w:rFonts w:cstheme="minorHAnsi"/>
          <w:i/>
          <w:highlight w:val="yellow"/>
          <w:lang w:val="en-AU"/>
        </w:rPr>
        <w:t>guilty/not guilty of the allegations</w:t>
      </w:r>
      <w:r w:rsidRPr="00D52144">
        <w:rPr>
          <w:rFonts w:cstheme="minorHAnsi"/>
          <w:lang w:val="en-AU"/>
        </w:rPr>
        <w:t xml:space="preserve"> for the following reasons:</w:t>
      </w:r>
    </w:p>
    <w:p w14:paraId="46F0F92C" w14:textId="77777777" w:rsidR="00087A01" w:rsidRPr="00D52144" w:rsidRDefault="00087A01" w:rsidP="00087A01">
      <w:pPr>
        <w:spacing w:after="37" w:line="259" w:lineRule="auto"/>
        <w:rPr>
          <w:rFonts w:cstheme="minorHAnsi"/>
          <w:sz w:val="8"/>
          <w:szCs w:val="8"/>
          <w:lang w:val="en-AU"/>
        </w:rPr>
      </w:pPr>
    </w:p>
    <w:p w14:paraId="2593E806" w14:textId="77777777" w:rsidR="00087A01" w:rsidRPr="00D52144" w:rsidRDefault="00087A01" w:rsidP="00087A01">
      <w:pPr>
        <w:spacing w:after="37" w:line="259" w:lineRule="auto"/>
        <w:rPr>
          <w:rFonts w:cstheme="minorHAnsi"/>
          <w:lang w:val="en-AU"/>
        </w:rPr>
      </w:pPr>
      <w:r w:rsidRPr="00D52144">
        <w:rPr>
          <w:rFonts w:cstheme="minorHAnsi"/>
          <w:lang w:val="en-AU"/>
        </w:rPr>
        <w:t>Include the information required in clause 8.7.3 (</w:t>
      </w:r>
      <w:r>
        <w:rPr>
          <w:rFonts w:cstheme="minorHAnsi"/>
          <w:lang w:val="en-AU"/>
        </w:rPr>
        <w:t>w</w:t>
      </w:r>
      <w:r w:rsidRPr="00D52144">
        <w:rPr>
          <w:rFonts w:cstheme="minorHAnsi"/>
          <w:lang w:val="en-AU"/>
        </w:rPr>
        <w:t xml:space="preserve">). If the tribunal imposed the below sanctions due to mitigating circumstances (such as remorse and/or apology), the reasons should be set out here and the reduction (e.g. lesser amount of weeks suspension) explained. </w:t>
      </w:r>
    </w:p>
    <w:p w14:paraId="3638FC42" w14:textId="77777777" w:rsidR="00087A01" w:rsidRPr="00D52144" w:rsidRDefault="00087A01" w:rsidP="00087A01">
      <w:pPr>
        <w:spacing w:after="37" w:line="259" w:lineRule="auto"/>
        <w:rPr>
          <w:rFonts w:cstheme="minorHAnsi"/>
          <w:sz w:val="8"/>
          <w:szCs w:val="8"/>
          <w:lang w:val="en-AU"/>
        </w:rPr>
      </w:pPr>
    </w:p>
    <w:p w14:paraId="43322DCB" w14:textId="77777777" w:rsidR="00087A01" w:rsidRPr="00D52144" w:rsidRDefault="00087A01" w:rsidP="00087A01">
      <w:pPr>
        <w:spacing w:after="37" w:line="259" w:lineRule="auto"/>
        <w:rPr>
          <w:rFonts w:cstheme="minorHAnsi"/>
          <w:sz w:val="8"/>
          <w:szCs w:val="8"/>
          <w:lang w:val="en-AU"/>
        </w:rPr>
      </w:pPr>
    </w:p>
    <w:p w14:paraId="771398F6" w14:textId="77777777" w:rsidR="00087A01" w:rsidRPr="00D52144" w:rsidRDefault="00087A01" w:rsidP="00087A01">
      <w:pPr>
        <w:spacing w:after="37" w:line="259" w:lineRule="auto"/>
        <w:rPr>
          <w:rFonts w:cstheme="minorHAnsi"/>
          <w:lang w:val="en-AU"/>
        </w:rPr>
      </w:pPr>
      <w:r w:rsidRPr="00D52144">
        <w:rPr>
          <w:rFonts w:cstheme="minorHAnsi"/>
          <w:lang w:val="en-AU"/>
        </w:rPr>
        <w:t>This penalty will be taken into account in any subsequent Hearing Tribunal in which you are convicted of a breach.</w:t>
      </w:r>
    </w:p>
    <w:p w14:paraId="45E01BDD" w14:textId="77777777" w:rsidR="00087A01" w:rsidRPr="00D52144" w:rsidRDefault="00087A01" w:rsidP="00087A01">
      <w:pPr>
        <w:spacing w:after="37" w:line="259" w:lineRule="auto"/>
        <w:rPr>
          <w:rFonts w:cstheme="minorHAnsi"/>
          <w:sz w:val="8"/>
          <w:szCs w:val="8"/>
          <w:lang w:val="en-AU"/>
        </w:rPr>
      </w:pPr>
    </w:p>
    <w:p w14:paraId="4199C8EC" w14:textId="77777777" w:rsidR="00087A01" w:rsidRPr="00D52144" w:rsidRDefault="00087A01" w:rsidP="00087A01">
      <w:pPr>
        <w:spacing w:after="37" w:line="259" w:lineRule="auto"/>
        <w:rPr>
          <w:rFonts w:cstheme="minorHAnsi"/>
          <w:b/>
          <w:lang w:val="en-AU"/>
        </w:rPr>
      </w:pPr>
      <w:r w:rsidRPr="00D52144">
        <w:rPr>
          <w:rFonts w:cstheme="minorHAnsi"/>
          <w:b/>
          <w:lang w:val="en-AU"/>
        </w:rPr>
        <w:t xml:space="preserve">Further Recommendations </w:t>
      </w:r>
    </w:p>
    <w:p w14:paraId="43BDE531" w14:textId="77777777" w:rsidR="00087A01" w:rsidRPr="00D52144" w:rsidRDefault="00087A01" w:rsidP="00087A01">
      <w:pPr>
        <w:spacing w:after="37" w:line="259" w:lineRule="auto"/>
        <w:rPr>
          <w:rFonts w:cstheme="minorHAnsi"/>
          <w:i/>
          <w:color w:val="44546A" w:themeColor="text2"/>
          <w:lang w:val="en-AU"/>
        </w:rPr>
      </w:pPr>
      <w:r w:rsidRPr="00D52144">
        <w:rPr>
          <w:rFonts w:cstheme="minorHAnsi"/>
          <w:i/>
          <w:color w:val="44546A" w:themeColor="text2"/>
          <w:lang w:val="en-AU"/>
        </w:rPr>
        <w:t xml:space="preserve">This is dependent on the sanctions, if further notification needs to be actioned. Netball NSW will communicate with regional, state and national association to make nearby affiliates aware of the imposed sanction against you. You are not permitted to compete or participate in any competition conducted by Netball NSW and/or its Affiliates during the suspension period. </w:t>
      </w:r>
    </w:p>
    <w:p w14:paraId="670E725F" w14:textId="77777777" w:rsidR="00087A01" w:rsidRPr="00D52144" w:rsidRDefault="00087A01" w:rsidP="00087A01">
      <w:pPr>
        <w:spacing w:after="37" w:line="259" w:lineRule="auto"/>
        <w:rPr>
          <w:rFonts w:cstheme="minorHAnsi"/>
          <w:sz w:val="8"/>
          <w:szCs w:val="8"/>
          <w:lang w:val="en-AU"/>
        </w:rPr>
      </w:pPr>
    </w:p>
    <w:p w14:paraId="3046A418" w14:textId="77777777" w:rsidR="00087A01" w:rsidRPr="00D52144" w:rsidRDefault="00087A01" w:rsidP="00087A01">
      <w:pPr>
        <w:spacing w:after="37" w:line="259" w:lineRule="auto"/>
        <w:rPr>
          <w:rFonts w:cstheme="minorHAnsi"/>
          <w:b/>
          <w:lang w:val="en-AU"/>
        </w:rPr>
      </w:pPr>
      <w:r w:rsidRPr="00D52144">
        <w:rPr>
          <w:rFonts w:cstheme="minorHAnsi"/>
          <w:b/>
          <w:lang w:val="en-AU"/>
        </w:rPr>
        <w:t xml:space="preserve">Right to Appeal </w:t>
      </w:r>
    </w:p>
    <w:p w14:paraId="2111F0AE" w14:textId="77777777" w:rsidR="00087A01" w:rsidRPr="00D52144" w:rsidRDefault="00087A01" w:rsidP="00087A01">
      <w:pPr>
        <w:spacing w:after="37" w:line="259" w:lineRule="auto"/>
        <w:rPr>
          <w:rFonts w:cstheme="minorHAnsi"/>
          <w:lang w:val="en-AU"/>
        </w:rPr>
      </w:pPr>
      <w:r w:rsidRPr="00D52144">
        <w:rPr>
          <w:rFonts w:cstheme="minorHAnsi"/>
          <w:lang w:val="en-AU"/>
        </w:rPr>
        <w:t xml:space="preserve">Please be advised that if you wish to appeal your Notice of Appeal must be lodged within </w:t>
      </w:r>
      <w:r w:rsidRPr="00D52144">
        <w:rPr>
          <w:rFonts w:cstheme="minorHAnsi"/>
          <w:highlight w:val="yellow"/>
          <w:lang w:val="en-AU"/>
        </w:rPr>
        <w:t>5 days.</w:t>
      </w:r>
      <w:r w:rsidRPr="00D52144">
        <w:rPr>
          <w:rFonts w:cstheme="minorHAnsi"/>
          <w:lang w:val="en-AU"/>
        </w:rPr>
        <w:t xml:space="preserve"> </w:t>
      </w:r>
    </w:p>
    <w:p w14:paraId="484B1362" w14:textId="77777777" w:rsidR="00087A01" w:rsidRPr="00D52144" w:rsidRDefault="00087A01" w:rsidP="00087A01">
      <w:pPr>
        <w:spacing w:after="37" w:line="259" w:lineRule="auto"/>
        <w:rPr>
          <w:rFonts w:cstheme="minorHAnsi"/>
          <w:sz w:val="8"/>
          <w:szCs w:val="8"/>
          <w:lang w:val="en-AU"/>
        </w:rPr>
      </w:pPr>
    </w:p>
    <w:p w14:paraId="03337E15" w14:textId="77777777" w:rsidR="00087A01" w:rsidRPr="00D52144" w:rsidRDefault="00087A01" w:rsidP="00087A01">
      <w:pPr>
        <w:spacing w:after="37" w:line="259" w:lineRule="auto"/>
        <w:rPr>
          <w:rFonts w:cstheme="minorHAnsi"/>
          <w:lang w:val="en-AU"/>
        </w:rPr>
      </w:pPr>
      <w:r w:rsidRPr="00D52144">
        <w:rPr>
          <w:rFonts w:cstheme="minorHAnsi"/>
          <w:lang w:val="en-AU"/>
        </w:rPr>
        <w:t xml:space="preserve">Please find attached a Notice of Appeal, which is the form that must be used to request an appeal hearing. </w:t>
      </w:r>
    </w:p>
    <w:p w14:paraId="6978992F" w14:textId="77777777" w:rsidR="00087A01" w:rsidRPr="00D52144" w:rsidRDefault="00087A01" w:rsidP="00087A01">
      <w:pPr>
        <w:spacing w:after="37" w:line="259" w:lineRule="auto"/>
        <w:rPr>
          <w:rFonts w:cstheme="minorHAnsi"/>
          <w:lang w:val="en-AU"/>
        </w:rPr>
      </w:pPr>
    </w:p>
    <w:p w14:paraId="52998AB3" w14:textId="77777777" w:rsidR="00087A01" w:rsidRPr="00D52144" w:rsidRDefault="00087A01" w:rsidP="00087A01">
      <w:pPr>
        <w:spacing w:after="37" w:line="259" w:lineRule="auto"/>
        <w:rPr>
          <w:rFonts w:cstheme="minorHAnsi"/>
          <w:b/>
          <w:lang w:val="en-AU"/>
        </w:rPr>
      </w:pPr>
      <w:r w:rsidRPr="00D52144">
        <w:rPr>
          <w:rFonts w:cstheme="minorHAnsi"/>
          <w:b/>
          <w:lang w:val="en-AU"/>
        </w:rPr>
        <w:t xml:space="preserve">Names of Individuals who sat on this Tribunal </w:t>
      </w:r>
    </w:p>
    <w:p w14:paraId="676AD1B6" w14:textId="77777777" w:rsidR="00087A01" w:rsidRPr="00D52144" w:rsidRDefault="00087A01" w:rsidP="00087A01">
      <w:pPr>
        <w:spacing w:after="37" w:line="259" w:lineRule="auto"/>
        <w:rPr>
          <w:rFonts w:cstheme="minorHAnsi"/>
          <w:lang w:val="en-AU"/>
        </w:rPr>
      </w:pPr>
      <w:r w:rsidRPr="00D52144">
        <w:rPr>
          <w:rFonts w:cstheme="minorHAnsi"/>
          <w:i/>
          <w:highlight w:val="yellow"/>
          <w:lang w:val="en-AU"/>
        </w:rPr>
        <w:t>Insert name</w:t>
      </w:r>
      <w:r w:rsidRPr="00D52144">
        <w:rPr>
          <w:rFonts w:cstheme="minorHAnsi"/>
          <w:lang w:val="en-AU"/>
        </w:rPr>
        <w:t xml:space="preserve"> – Chairperson </w:t>
      </w:r>
    </w:p>
    <w:p w14:paraId="07FC2769" w14:textId="77777777" w:rsidR="00087A01" w:rsidRPr="00D52144" w:rsidRDefault="00087A01" w:rsidP="00087A01">
      <w:pPr>
        <w:spacing w:after="37" w:line="259" w:lineRule="auto"/>
        <w:rPr>
          <w:rFonts w:cstheme="minorHAnsi"/>
          <w:lang w:val="en-AU"/>
        </w:rPr>
      </w:pPr>
      <w:r w:rsidRPr="00D52144">
        <w:rPr>
          <w:rFonts w:cstheme="minorHAnsi"/>
          <w:i/>
          <w:highlight w:val="yellow"/>
          <w:lang w:val="en-AU"/>
        </w:rPr>
        <w:t>Insert name</w:t>
      </w:r>
      <w:r w:rsidRPr="00D52144">
        <w:rPr>
          <w:rFonts w:cstheme="minorHAnsi"/>
          <w:lang w:val="en-AU"/>
        </w:rPr>
        <w:t xml:space="preserve"> – Panel Member </w:t>
      </w:r>
    </w:p>
    <w:p w14:paraId="6F809705" w14:textId="77777777" w:rsidR="00087A01" w:rsidRPr="00D52144" w:rsidRDefault="00087A01" w:rsidP="00087A01">
      <w:pPr>
        <w:spacing w:after="37" w:line="259" w:lineRule="auto"/>
        <w:rPr>
          <w:rFonts w:cstheme="minorHAnsi"/>
          <w:lang w:val="en-AU"/>
        </w:rPr>
      </w:pPr>
      <w:r w:rsidRPr="00D52144">
        <w:rPr>
          <w:rFonts w:cstheme="minorHAnsi"/>
          <w:i/>
          <w:highlight w:val="yellow"/>
          <w:lang w:val="en-AU"/>
        </w:rPr>
        <w:t>Insert name</w:t>
      </w:r>
      <w:r w:rsidRPr="00D52144">
        <w:rPr>
          <w:rFonts w:cstheme="minorHAnsi"/>
          <w:lang w:val="en-AU"/>
        </w:rPr>
        <w:t xml:space="preserve"> – Panel Member </w:t>
      </w:r>
    </w:p>
    <w:p w14:paraId="332E9DA4" w14:textId="77777777" w:rsidR="00087A01" w:rsidRPr="00D52144" w:rsidRDefault="00087A01" w:rsidP="00087A01">
      <w:pPr>
        <w:spacing w:after="37" w:line="259" w:lineRule="auto"/>
        <w:rPr>
          <w:rFonts w:cstheme="minorHAnsi"/>
          <w:lang w:val="en-AU"/>
        </w:rPr>
      </w:pPr>
    </w:p>
    <w:p w14:paraId="1E627C1D" w14:textId="77777777" w:rsidR="00087A01" w:rsidRPr="00D52144" w:rsidRDefault="00087A01" w:rsidP="00087A01">
      <w:pPr>
        <w:spacing w:after="37" w:line="259" w:lineRule="auto"/>
        <w:rPr>
          <w:rFonts w:cstheme="minorHAnsi"/>
          <w:lang w:val="en-AU"/>
        </w:rPr>
      </w:pPr>
      <w:r w:rsidRPr="00D52144">
        <w:rPr>
          <w:rFonts w:cstheme="minorHAnsi"/>
          <w:lang w:val="en-AU"/>
        </w:rPr>
        <w:t xml:space="preserve">Yours sincerely, </w:t>
      </w:r>
    </w:p>
    <w:p w14:paraId="43402EB7" w14:textId="77777777" w:rsidR="00087A01" w:rsidRPr="00D52144" w:rsidRDefault="00087A01" w:rsidP="00087A01">
      <w:pPr>
        <w:spacing w:after="37" w:line="259" w:lineRule="auto"/>
        <w:rPr>
          <w:rFonts w:cstheme="minorHAnsi"/>
          <w:i/>
          <w:lang w:val="en-AU"/>
        </w:rPr>
      </w:pPr>
      <w:r w:rsidRPr="00D52144">
        <w:rPr>
          <w:rFonts w:cstheme="minorHAnsi"/>
          <w:i/>
          <w:highlight w:val="yellow"/>
          <w:lang w:val="en-AU"/>
        </w:rPr>
        <w:t>Insert name</w:t>
      </w:r>
      <w:r w:rsidRPr="00D52144">
        <w:rPr>
          <w:rFonts w:cstheme="minorHAnsi"/>
          <w:i/>
          <w:lang w:val="en-AU"/>
        </w:rPr>
        <w:t xml:space="preserve"> </w:t>
      </w:r>
    </w:p>
    <w:p w14:paraId="104CF594" w14:textId="77777777" w:rsidR="00087A01" w:rsidRPr="00D52144" w:rsidRDefault="00087A01" w:rsidP="00087A01">
      <w:pPr>
        <w:spacing w:after="37" w:line="259" w:lineRule="auto"/>
        <w:rPr>
          <w:rFonts w:cstheme="minorHAnsi"/>
          <w:lang w:val="en-AU"/>
        </w:rPr>
      </w:pPr>
      <w:r w:rsidRPr="00D52144">
        <w:rPr>
          <w:rFonts w:cstheme="minorHAnsi"/>
          <w:lang w:val="en-AU"/>
        </w:rPr>
        <w:lastRenderedPageBreak/>
        <w:t xml:space="preserve">Hearings Officer </w:t>
      </w:r>
    </w:p>
    <w:p w14:paraId="7375F319" w14:textId="77777777" w:rsidR="00087A01" w:rsidRPr="00D52144" w:rsidRDefault="00087A01" w:rsidP="00087A01">
      <w:pPr>
        <w:spacing w:after="37" w:line="259" w:lineRule="auto"/>
        <w:rPr>
          <w:rFonts w:cstheme="minorHAnsi"/>
          <w:lang w:val="en-AU"/>
        </w:rPr>
      </w:pPr>
      <w:r w:rsidRPr="00D52144">
        <w:rPr>
          <w:rFonts w:cstheme="minorHAnsi"/>
          <w:lang w:val="en-AU"/>
        </w:rPr>
        <w:t>Netball NSW Authority (</w:t>
      </w:r>
      <w:r w:rsidRPr="00D52144">
        <w:rPr>
          <w:rFonts w:cstheme="minorHAnsi"/>
          <w:i/>
          <w:highlight w:val="yellow"/>
          <w:lang w:val="en-AU"/>
        </w:rPr>
        <w:t>adjust to be the affiliate name</w:t>
      </w:r>
      <w:r w:rsidRPr="00D52144">
        <w:rPr>
          <w:rFonts w:cstheme="minorHAnsi"/>
          <w:lang w:val="en-AU"/>
        </w:rPr>
        <w:t xml:space="preserve">) </w:t>
      </w:r>
    </w:p>
    <w:p w14:paraId="0EFBF91A" w14:textId="77777777" w:rsidR="00087A01" w:rsidRPr="00D52144" w:rsidRDefault="00087A01" w:rsidP="00087A01">
      <w:pPr>
        <w:spacing w:after="37" w:line="259" w:lineRule="auto"/>
        <w:rPr>
          <w:rFonts w:cstheme="minorHAnsi"/>
          <w:lang w:val="en-AU"/>
        </w:rPr>
      </w:pPr>
      <w:r w:rsidRPr="00D52144">
        <w:rPr>
          <w:rFonts w:cstheme="minorHAnsi"/>
          <w:lang w:val="en-AU"/>
        </w:rPr>
        <w:t xml:space="preserve">P: </w:t>
      </w:r>
      <w:r w:rsidRPr="00D52144">
        <w:rPr>
          <w:rFonts w:cstheme="minorHAnsi"/>
          <w:i/>
          <w:highlight w:val="yellow"/>
          <w:lang w:val="en-AU"/>
        </w:rPr>
        <w:t>insert phone number</w:t>
      </w:r>
      <w:r w:rsidRPr="00D52144">
        <w:rPr>
          <w:rFonts w:cstheme="minorHAnsi"/>
          <w:lang w:val="en-AU"/>
        </w:rPr>
        <w:t xml:space="preserve"> </w:t>
      </w:r>
    </w:p>
    <w:p w14:paraId="73900706" w14:textId="77777777" w:rsidR="00087A01" w:rsidRPr="00D52144" w:rsidRDefault="00087A01" w:rsidP="00087A01">
      <w:pPr>
        <w:spacing w:after="37" w:line="259" w:lineRule="auto"/>
        <w:rPr>
          <w:rFonts w:cstheme="minorHAnsi"/>
          <w:lang w:val="en-AU"/>
        </w:rPr>
      </w:pPr>
      <w:r w:rsidRPr="00D52144">
        <w:rPr>
          <w:rFonts w:cstheme="minorHAnsi"/>
          <w:lang w:val="en-AU"/>
        </w:rPr>
        <w:t xml:space="preserve">E: </w:t>
      </w:r>
      <w:r w:rsidRPr="00D52144">
        <w:rPr>
          <w:rFonts w:cstheme="minorHAnsi"/>
          <w:i/>
          <w:highlight w:val="yellow"/>
          <w:lang w:val="en-AU"/>
        </w:rPr>
        <w:t>insert email</w:t>
      </w:r>
      <w:r w:rsidRPr="00D52144">
        <w:rPr>
          <w:rFonts w:cstheme="minorHAnsi"/>
          <w:lang w:val="en-AU"/>
        </w:rPr>
        <w:t xml:space="preserve"> </w:t>
      </w:r>
    </w:p>
    <w:p w14:paraId="776A744D" w14:textId="5ACB0594" w:rsidR="00087A01" w:rsidRPr="00D52144" w:rsidRDefault="00087A01" w:rsidP="00087A01">
      <w:pPr>
        <w:rPr>
          <w:rStyle w:val="zDPFiledOnBehalfOf"/>
          <w:rFonts w:cstheme="minorHAnsi"/>
          <w:szCs w:val="22"/>
          <w:lang w:val="en-AU" w:eastAsia="en-AU"/>
        </w:rPr>
      </w:pPr>
    </w:p>
    <w:p w14:paraId="7DCD1F36" w14:textId="77777777" w:rsidR="00EF41F0" w:rsidRDefault="00087A01"/>
    <w:sectPr w:rsidR="00EF41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A01"/>
    <w:rsid w:val="00087A01"/>
    <w:rsid w:val="00921A64"/>
    <w:rsid w:val="00F758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D2CCB"/>
  <w15:chartTrackingRefBased/>
  <w15:docId w15:val="{BA34AD3A-EB21-49D5-8E35-9FD0ADC36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A01"/>
    <w:pPr>
      <w:spacing w:after="0" w:line="240" w:lineRule="auto"/>
    </w:pPr>
    <w:rPr>
      <w:color w:val="000000" w:themeColor="text1"/>
      <w:szCs w:val="24"/>
      <w:lang w:val="en-US"/>
    </w:rPr>
  </w:style>
  <w:style w:type="paragraph" w:styleId="Heading2">
    <w:name w:val="heading 2"/>
    <w:basedOn w:val="Normal"/>
    <w:next w:val="Normal"/>
    <w:link w:val="Heading2Char"/>
    <w:unhideWhenUsed/>
    <w:qFormat/>
    <w:rsid w:val="00087A01"/>
    <w:pPr>
      <w:keepNext/>
      <w:keepLines/>
      <w:spacing w:before="40"/>
      <w:outlineLvl w:val="1"/>
    </w:pPr>
    <w:rPr>
      <w:rFonts w:eastAsiaTheme="majorEastAsia" w:cstheme="majorBidi"/>
      <w:b/>
      <w:color w:val="E7E6E6" w:themeColor="background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7A01"/>
    <w:rPr>
      <w:rFonts w:eastAsiaTheme="majorEastAsia" w:cstheme="majorBidi"/>
      <w:b/>
      <w:color w:val="E7E6E6" w:themeColor="background2"/>
      <w:szCs w:val="26"/>
      <w:lang w:val="en-US"/>
    </w:rPr>
  </w:style>
  <w:style w:type="character" w:customStyle="1" w:styleId="zDPFiledOnBehalfOf">
    <w:name w:val="zDP Filed On Behalf Of"/>
    <w:semiHidden/>
    <w:rsid w:val="00087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Shantel Cogno</dc:creator>
  <cp:keywords/>
  <dc:description/>
  <cp:lastModifiedBy>Shantel Cogno</cp:lastModifiedBy>
  <cp:revision>1</cp:revision>
  <dcterms:created xsi:type="dcterms:W3CDTF">2020-08-17T04:34:00Z</dcterms:created>
  <dcterms:modified xsi:type="dcterms:W3CDTF">2020-08-17T04:34:00Z</dcterms:modified>
</cp:coreProperties>
</file>