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F5B26" w14:textId="77777777" w:rsidR="00F01CCB" w:rsidRPr="00AD399B" w:rsidRDefault="00F01CCB" w:rsidP="00F01CCB">
      <w:pPr>
        <w:pStyle w:val="Heading1"/>
        <w:rPr>
          <w:rFonts w:cstheme="minorHAnsi"/>
        </w:rPr>
      </w:pPr>
      <w:r w:rsidRPr="00756971">
        <w:t>A</w:t>
      </w:r>
      <w:r>
        <w:t>ppendix</w:t>
      </w:r>
      <w:r w:rsidRPr="00756971">
        <w:t xml:space="preserve"> G - </w:t>
      </w:r>
      <w:r>
        <w:t>Notification o</w:t>
      </w:r>
      <w:r w:rsidRPr="00756971">
        <w:t xml:space="preserve">f Appeal Tribunal </w:t>
      </w:r>
      <w:r>
        <w:t>Hearing</w:t>
      </w:r>
    </w:p>
    <w:p w14:paraId="02B88691" w14:textId="77777777" w:rsidR="00F01CCB" w:rsidRPr="00255083" w:rsidRDefault="00F01CCB" w:rsidP="00F01CCB"/>
    <w:p w14:paraId="7C0F2045" w14:textId="77777777" w:rsidR="00F01CCB" w:rsidRPr="00AC2B20" w:rsidRDefault="00F01CCB" w:rsidP="00F01CCB">
      <w:pPr>
        <w:spacing w:after="37" w:line="259" w:lineRule="auto"/>
        <w:rPr>
          <w:rFonts w:cstheme="minorHAnsi"/>
          <w:b/>
          <w:color w:val="E7E6E6" w:themeColor="background2"/>
          <w:sz w:val="24"/>
        </w:rPr>
      </w:pPr>
      <w:r w:rsidRPr="00AC2B20">
        <w:rPr>
          <w:rFonts w:cstheme="minorHAnsi"/>
          <w:b/>
          <w:color w:val="E7E6E6" w:themeColor="background2"/>
          <w:sz w:val="24"/>
        </w:rPr>
        <w:t>Notification of Appeal Tribunal Hearing</w:t>
      </w:r>
    </w:p>
    <w:p w14:paraId="6B55EEBA" w14:textId="77777777" w:rsidR="00F01CCB" w:rsidRPr="00385148" w:rsidRDefault="00F01CCB" w:rsidP="00F01CCB">
      <w:pPr>
        <w:spacing w:before="240" w:after="37" w:line="259" w:lineRule="auto"/>
        <w:rPr>
          <w:rFonts w:cstheme="minorHAnsi"/>
          <w:i/>
        </w:rPr>
      </w:pPr>
      <w:r>
        <w:rPr>
          <w:rFonts w:cstheme="minorHAnsi"/>
          <w:i/>
          <w:highlight w:val="yellow"/>
        </w:rPr>
        <w:t>Insert Date as [Day, Date Month Year]</w:t>
      </w:r>
      <w:r w:rsidRPr="00385148">
        <w:rPr>
          <w:rFonts w:cstheme="minorHAnsi"/>
          <w:i/>
        </w:rPr>
        <w:t xml:space="preserve"> </w:t>
      </w:r>
    </w:p>
    <w:p w14:paraId="5AB4497C" w14:textId="77777777" w:rsidR="00F01CCB" w:rsidRPr="00385148" w:rsidRDefault="00F01CCB" w:rsidP="00F01CCB">
      <w:pPr>
        <w:spacing w:before="240" w:after="37" w:line="259" w:lineRule="auto"/>
        <w:rPr>
          <w:rFonts w:cstheme="minorHAnsi"/>
        </w:rPr>
      </w:pPr>
      <w:r w:rsidRPr="00385148">
        <w:rPr>
          <w:rFonts w:cstheme="minorHAnsi"/>
        </w:rPr>
        <w:t xml:space="preserve">To: </w:t>
      </w:r>
      <w:r w:rsidRPr="00385148">
        <w:rPr>
          <w:rFonts w:cstheme="minorHAnsi"/>
          <w:i/>
          <w:highlight w:val="yellow"/>
        </w:rPr>
        <w:t>Insert Name and Address</w:t>
      </w:r>
      <w:r w:rsidRPr="00385148">
        <w:rPr>
          <w:rFonts w:cstheme="minorHAnsi"/>
        </w:rPr>
        <w:t xml:space="preserve"> </w:t>
      </w:r>
    </w:p>
    <w:p w14:paraId="5173F3E3" w14:textId="77777777" w:rsidR="00F01CCB" w:rsidRPr="00385148" w:rsidRDefault="00F01CCB" w:rsidP="00F01CCB">
      <w:pPr>
        <w:spacing w:after="37" w:line="259" w:lineRule="auto"/>
        <w:rPr>
          <w:rFonts w:cstheme="minorHAnsi"/>
          <w:i/>
        </w:rPr>
      </w:pPr>
      <w:r w:rsidRPr="00385148">
        <w:rPr>
          <w:rFonts w:cstheme="minorHAnsi"/>
          <w:i/>
          <w:highlight w:val="yellow"/>
        </w:rPr>
        <w:t>By E Mail – Hand delivered</w:t>
      </w:r>
      <w:r w:rsidRPr="00385148">
        <w:rPr>
          <w:rFonts w:cstheme="minorHAnsi"/>
          <w:i/>
        </w:rPr>
        <w:t xml:space="preserve"> </w:t>
      </w:r>
    </w:p>
    <w:p w14:paraId="68601D22" w14:textId="77777777" w:rsidR="00F01CCB" w:rsidRDefault="00F01CCB" w:rsidP="00F01CCB">
      <w:pPr>
        <w:spacing w:after="37" w:line="259" w:lineRule="auto"/>
        <w:rPr>
          <w:rFonts w:cstheme="minorHAnsi"/>
        </w:rPr>
      </w:pPr>
      <w:r w:rsidRPr="00385148">
        <w:rPr>
          <w:rFonts w:cstheme="minorHAnsi"/>
        </w:rPr>
        <w:t xml:space="preserve">Of: </w:t>
      </w:r>
      <w:r w:rsidRPr="00385148">
        <w:rPr>
          <w:rFonts w:cstheme="minorHAnsi"/>
          <w:i/>
          <w:highlight w:val="yellow"/>
        </w:rPr>
        <w:t>Insert Team Name</w:t>
      </w:r>
      <w:r w:rsidRPr="00385148">
        <w:rPr>
          <w:rFonts w:cstheme="minorHAnsi"/>
        </w:rPr>
        <w:t xml:space="preserve"> </w:t>
      </w:r>
    </w:p>
    <w:p w14:paraId="4A4AA11B" w14:textId="77777777" w:rsidR="00F01CCB" w:rsidRDefault="00F01CCB" w:rsidP="00F01CCB">
      <w:pPr>
        <w:spacing w:after="37" w:line="259" w:lineRule="auto"/>
        <w:rPr>
          <w:rFonts w:cstheme="minorHAnsi"/>
        </w:rPr>
      </w:pPr>
    </w:p>
    <w:p w14:paraId="2C135709" w14:textId="77777777" w:rsidR="00F01CCB" w:rsidRDefault="00F01CCB" w:rsidP="00F01CCB">
      <w:pPr>
        <w:spacing w:after="37" w:line="259" w:lineRule="auto"/>
        <w:rPr>
          <w:rFonts w:cstheme="minorHAnsi"/>
        </w:rPr>
      </w:pPr>
    </w:p>
    <w:p w14:paraId="7CFEC005" w14:textId="77777777" w:rsidR="00F01CCB" w:rsidRDefault="00F01CCB" w:rsidP="00F01CCB">
      <w:pPr>
        <w:spacing w:after="37" w:line="259" w:lineRule="auto"/>
        <w:rPr>
          <w:rFonts w:cstheme="minorHAnsi"/>
        </w:rPr>
      </w:pPr>
      <w:r w:rsidRPr="00385148">
        <w:rPr>
          <w:rFonts w:cstheme="minorHAnsi"/>
        </w:rPr>
        <w:t xml:space="preserve">Dear </w:t>
      </w:r>
      <w:r w:rsidRPr="00385148">
        <w:rPr>
          <w:rFonts w:cstheme="minorHAnsi"/>
          <w:i/>
          <w:highlight w:val="yellow"/>
        </w:rPr>
        <w:t>Insert Name,</w:t>
      </w:r>
      <w:r w:rsidRPr="00385148">
        <w:rPr>
          <w:rFonts w:cstheme="minorHAnsi"/>
        </w:rPr>
        <w:t xml:space="preserve"> </w:t>
      </w:r>
    </w:p>
    <w:p w14:paraId="54197228" w14:textId="77777777" w:rsidR="00F01CCB" w:rsidRPr="00385148" w:rsidRDefault="00F01CCB" w:rsidP="00F01CCB">
      <w:pPr>
        <w:spacing w:after="37" w:line="259" w:lineRule="auto"/>
        <w:rPr>
          <w:rFonts w:cstheme="minorHAnsi"/>
          <w:sz w:val="8"/>
          <w:szCs w:val="8"/>
        </w:rPr>
      </w:pPr>
    </w:p>
    <w:p w14:paraId="6F3D4990" w14:textId="77777777" w:rsidR="00F01CCB" w:rsidRDefault="00F01CCB" w:rsidP="00F01CCB">
      <w:pPr>
        <w:spacing w:after="37" w:line="259" w:lineRule="auto"/>
        <w:rPr>
          <w:rFonts w:cstheme="minorHAnsi"/>
        </w:rPr>
      </w:pPr>
      <w:r>
        <w:rPr>
          <w:rFonts w:cstheme="minorHAnsi"/>
          <w:b/>
        </w:rPr>
        <w:t>Attendance a</w:t>
      </w:r>
      <w:r w:rsidRPr="00385148">
        <w:rPr>
          <w:rFonts w:cstheme="minorHAnsi"/>
          <w:b/>
        </w:rPr>
        <w:t xml:space="preserve">t </w:t>
      </w:r>
      <w:r>
        <w:rPr>
          <w:rFonts w:cstheme="minorHAnsi"/>
          <w:b/>
        </w:rPr>
        <w:t>a</w:t>
      </w:r>
      <w:r w:rsidRPr="00385148">
        <w:rPr>
          <w:rFonts w:cstheme="minorHAnsi"/>
          <w:b/>
        </w:rPr>
        <w:t xml:space="preserve">n Appeal Tribunal Hearing </w:t>
      </w:r>
    </w:p>
    <w:p w14:paraId="1D3BFBC5" w14:textId="77777777" w:rsidR="00F01CCB" w:rsidRDefault="00F01CCB" w:rsidP="00F01CCB">
      <w:pPr>
        <w:spacing w:after="37" w:line="259" w:lineRule="auto"/>
        <w:rPr>
          <w:rFonts w:cstheme="minorHAnsi"/>
        </w:rPr>
      </w:pPr>
      <w:r w:rsidRPr="00385148">
        <w:rPr>
          <w:rFonts w:cstheme="minorHAnsi"/>
        </w:rPr>
        <w:t xml:space="preserve">As a member and participant within a competition operated by an </w:t>
      </w:r>
      <w:proofErr w:type="spellStart"/>
      <w:r w:rsidRPr="00385148">
        <w:rPr>
          <w:rFonts w:cstheme="minorHAnsi"/>
        </w:rPr>
        <w:t>organisation</w:t>
      </w:r>
      <w:proofErr w:type="spellEnd"/>
      <w:r w:rsidRPr="00385148">
        <w:rPr>
          <w:rFonts w:cstheme="minorHAnsi"/>
        </w:rPr>
        <w:t xml:space="preserve"> affiliated with Netball NSW, </w:t>
      </w:r>
      <w:r w:rsidRPr="00385148">
        <w:rPr>
          <w:rFonts w:cstheme="minorHAnsi"/>
          <w:i/>
          <w:highlight w:val="yellow"/>
        </w:rPr>
        <w:t>insert affiliate name</w:t>
      </w:r>
      <w:r w:rsidRPr="00385148">
        <w:rPr>
          <w:rFonts w:cstheme="minorHAnsi"/>
        </w:rPr>
        <w:t xml:space="preserve">, you are subject to the Netball NSW Constitution and Disciplinary Regulations. A copy of all related documentation can be viewed at the Netball NSW website </w:t>
      </w:r>
      <w:r w:rsidRPr="00756971">
        <w:rPr>
          <w:rFonts w:cstheme="minorHAnsi"/>
          <w:highlight w:val="yellow"/>
        </w:rPr>
        <w:t>&lt;insert web address&gt;</w:t>
      </w:r>
      <w:r w:rsidRPr="00385148">
        <w:rPr>
          <w:rFonts w:cstheme="minorHAnsi"/>
        </w:rPr>
        <w:t xml:space="preserve"> and you are encouraged to read this information and the Disciplinary Regulations. </w:t>
      </w:r>
    </w:p>
    <w:p w14:paraId="2136821F" w14:textId="77777777" w:rsidR="00F01CCB" w:rsidRDefault="00F01CCB" w:rsidP="00F01CCB">
      <w:pPr>
        <w:spacing w:before="240" w:after="37" w:line="259" w:lineRule="auto"/>
        <w:rPr>
          <w:rFonts w:cstheme="minorHAnsi"/>
        </w:rPr>
      </w:pPr>
      <w:r w:rsidRPr="00385148">
        <w:rPr>
          <w:rFonts w:cstheme="minorHAnsi"/>
        </w:rPr>
        <w:t>You have been granted the right to be heard by an Appeal Tribunal in relation to the findings of the Disciplinary Tribunal (</w:t>
      </w:r>
      <w:r w:rsidRPr="00385148">
        <w:rPr>
          <w:rFonts w:cstheme="minorHAnsi"/>
          <w:i/>
          <w:highlight w:val="yellow"/>
        </w:rPr>
        <w:t>held on insert date</w:t>
      </w:r>
      <w:r w:rsidRPr="00385148">
        <w:rPr>
          <w:rFonts w:cstheme="minorHAnsi"/>
        </w:rPr>
        <w:t xml:space="preserve">) and your notice of appeal dated </w:t>
      </w:r>
      <w:r w:rsidRPr="00385148">
        <w:rPr>
          <w:rFonts w:cstheme="minorHAnsi"/>
          <w:i/>
          <w:highlight w:val="yellow"/>
        </w:rPr>
        <w:t>insert date</w:t>
      </w:r>
      <w:r w:rsidRPr="00385148">
        <w:rPr>
          <w:rFonts w:cstheme="minorHAnsi"/>
        </w:rPr>
        <w:t>. Attendance at this Appeal Tribunal hearing is required. If you are under 18, you should bring an adult representative (not being a legal practitioner) who m</w:t>
      </w:r>
      <w:r>
        <w:rPr>
          <w:rFonts w:cstheme="minorHAnsi"/>
        </w:rPr>
        <w:t>ay advise you or ask questions.</w:t>
      </w:r>
    </w:p>
    <w:p w14:paraId="432A92AA" w14:textId="77777777" w:rsidR="00F01CCB" w:rsidRPr="00386CEF" w:rsidRDefault="00F01CCB" w:rsidP="00F01CCB">
      <w:pPr>
        <w:spacing w:before="240" w:after="37" w:line="259" w:lineRule="auto"/>
        <w:rPr>
          <w:rFonts w:cstheme="minorHAnsi"/>
        </w:rPr>
      </w:pPr>
      <w:r w:rsidRPr="00385148">
        <w:rPr>
          <w:rFonts w:cstheme="minorHAnsi"/>
          <w:b/>
        </w:rPr>
        <w:t xml:space="preserve">Details of Hearing </w:t>
      </w:r>
    </w:p>
    <w:p w14:paraId="53494E76" w14:textId="77777777" w:rsidR="00F01CCB" w:rsidRPr="00385148" w:rsidRDefault="00F01CCB" w:rsidP="00F01CCB">
      <w:pPr>
        <w:spacing w:after="37" w:line="259" w:lineRule="auto"/>
        <w:rPr>
          <w:rFonts w:cstheme="minorHAnsi"/>
        </w:rPr>
      </w:pPr>
      <w:r w:rsidRPr="00385148">
        <w:rPr>
          <w:rFonts w:cstheme="minorHAnsi"/>
          <w:b/>
        </w:rPr>
        <w:t>Time:</w:t>
      </w:r>
      <w:r w:rsidRPr="00385148">
        <w:rPr>
          <w:rFonts w:cstheme="minorHAnsi"/>
        </w:rPr>
        <w:t xml:space="preserve"> </w:t>
      </w:r>
      <w:r w:rsidRPr="00385148">
        <w:rPr>
          <w:rFonts w:cstheme="minorHAnsi"/>
          <w:i/>
          <w:highlight w:val="yellow"/>
        </w:rPr>
        <w:t>Insert Time</w:t>
      </w:r>
      <w:r w:rsidRPr="00385148">
        <w:rPr>
          <w:rFonts w:cstheme="minorHAnsi"/>
        </w:rPr>
        <w:t xml:space="preserve"> </w:t>
      </w:r>
    </w:p>
    <w:p w14:paraId="3E53E261" w14:textId="77777777" w:rsidR="00F01CCB" w:rsidRPr="00385148" w:rsidRDefault="00F01CCB" w:rsidP="00F01CCB">
      <w:pPr>
        <w:spacing w:after="37" w:line="259" w:lineRule="auto"/>
        <w:rPr>
          <w:rFonts w:cstheme="minorHAnsi"/>
        </w:rPr>
      </w:pPr>
      <w:r w:rsidRPr="00385148">
        <w:rPr>
          <w:rFonts w:cstheme="minorHAnsi"/>
          <w:b/>
        </w:rPr>
        <w:t>Date:</w:t>
      </w:r>
      <w:r w:rsidRPr="00385148">
        <w:rPr>
          <w:rFonts w:cstheme="minorHAnsi"/>
        </w:rPr>
        <w:t xml:space="preserve"> </w:t>
      </w:r>
      <w:r w:rsidRPr="00385148">
        <w:rPr>
          <w:rFonts w:cstheme="minorHAnsi"/>
          <w:i/>
          <w:highlight w:val="yellow"/>
        </w:rPr>
        <w:t>Insert Day and Date</w:t>
      </w:r>
      <w:r w:rsidRPr="00385148">
        <w:rPr>
          <w:rFonts w:cstheme="minorHAnsi"/>
        </w:rPr>
        <w:t xml:space="preserve"> </w:t>
      </w:r>
    </w:p>
    <w:p w14:paraId="33207117" w14:textId="77777777" w:rsidR="00F01CCB" w:rsidRDefault="00F01CCB" w:rsidP="00F01CCB">
      <w:pPr>
        <w:spacing w:after="37" w:line="259" w:lineRule="auto"/>
        <w:rPr>
          <w:rFonts w:cstheme="minorHAnsi"/>
          <w:i/>
        </w:rPr>
      </w:pPr>
      <w:r w:rsidRPr="00385148">
        <w:rPr>
          <w:rFonts w:cstheme="minorHAnsi"/>
          <w:b/>
        </w:rPr>
        <w:t>Location:</w:t>
      </w:r>
      <w:r w:rsidRPr="00385148">
        <w:rPr>
          <w:rFonts w:cstheme="minorHAnsi"/>
        </w:rPr>
        <w:t xml:space="preserve"> </w:t>
      </w:r>
      <w:r w:rsidRPr="00385148">
        <w:rPr>
          <w:rFonts w:cstheme="minorHAnsi"/>
          <w:i/>
          <w:highlight w:val="yellow"/>
        </w:rPr>
        <w:t>Insert Location</w:t>
      </w:r>
    </w:p>
    <w:p w14:paraId="7E9F4EA0" w14:textId="77777777" w:rsidR="00F01CCB" w:rsidRPr="00385148" w:rsidRDefault="00F01CCB" w:rsidP="00F01CCB">
      <w:pPr>
        <w:spacing w:before="240" w:after="37" w:line="259" w:lineRule="auto"/>
        <w:rPr>
          <w:rFonts w:cstheme="minorHAnsi"/>
          <w:b/>
        </w:rPr>
      </w:pPr>
      <w:r w:rsidRPr="00385148">
        <w:rPr>
          <w:rFonts w:cstheme="minorHAnsi"/>
          <w:b/>
        </w:rPr>
        <w:t xml:space="preserve">Statement of Appeal </w:t>
      </w:r>
    </w:p>
    <w:p w14:paraId="40985712" w14:textId="77777777" w:rsidR="00F01CCB" w:rsidRDefault="00F01CCB" w:rsidP="00F01CCB">
      <w:pPr>
        <w:spacing w:after="37" w:line="259" w:lineRule="auto"/>
        <w:rPr>
          <w:rFonts w:cstheme="minorHAnsi"/>
        </w:rPr>
      </w:pPr>
      <w:r w:rsidRPr="00385148">
        <w:rPr>
          <w:rFonts w:cstheme="minorHAnsi"/>
        </w:rPr>
        <w:t xml:space="preserve">The Appeal Tribunal shall either conduct a complete re-hearing or </w:t>
      </w:r>
      <w:r>
        <w:rPr>
          <w:rFonts w:cstheme="minorHAnsi"/>
        </w:rPr>
        <w:t xml:space="preserve">the appeal </w:t>
      </w:r>
      <w:r w:rsidRPr="00385148">
        <w:rPr>
          <w:rFonts w:cstheme="minorHAnsi"/>
        </w:rPr>
        <w:t xml:space="preserve">may be limited to the consideration of the grounds of the appeal – this will need to be determined by the chairperson prior to this notice being issued. </w:t>
      </w:r>
    </w:p>
    <w:p w14:paraId="2F512CA0" w14:textId="77777777" w:rsidR="00F01CCB" w:rsidRPr="00386CEF" w:rsidRDefault="00F01CCB" w:rsidP="00F01CCB">
      <w:pPr>
        <w:spacing w:before="240" w:after="37" w:line="259" w:lineRule="auto"/>
        <w:rPr>
          <w:rFonts w:cstheme="minorHAnsi"/>
        </w:rPr>
      </w:pPr>
      <w:r w:rsidRPr="00385148">
        <w:rPr>
          <w:rFonts w:cstheme="minorHAnsi"/>
          <w:b/>
        </w:rPr>
        <w:t xml:space="preserve">Confirmation of Attendance </w:t>
      </w:r>
    </w:p>
    <w:p w14:paraId="5829BCDB" w14:textId="77777777" w:rsidR="00F01CCB" w:rsidRPr="00385148" w:rsidRDefault="00F01CCB" w:rsidP="00F01CCB">
      <w:pPr>
        <w:spacing w:after="37" w:line="259" w:lineRule="auto"/>
        <w:rPr>
          <w:rFonts w:cstheme="minorHAnsi"/>
        </w:rPr>
      </w:pPr>
      <w:r w:rsidRPr="00385148">
        <w:rPr>
          <w:rFonts w:cstheme="minorHAnsi"/>
        </w:rPr>
        <w:t xml:space="preserve">Please confirm your attendance with the Appeals Officer, </w:t>
      </w:r>
      <w:r w:rsidRPr="00385148">
        <w:rPr>
          <w:rFonts w:cstheme="minorHAnsi"/>
          <w:i/>
          <w:highlight w:val="yellow"/>
        </w:rPr>
        <w:t>insert name and contact details</w:t>
      </w:r>
      <w:r w:rsidRPr="00385148">
        <w:rPr>
          <w:rFonts w:cstheme="minorHAnsi"/>
        </w:rPr>
        <w:t xml:space="preserve">. </w:t>
      </w:r>
    </w:p>
    <w:p w14:paraId="543F0961" w14:textId="77777777" w:rsidR="00F01CCB" w:rsidRDefault="00F01CCB" w:rsidP="00F01CCB">
      <w:pPr>
        <w:spacing w:after="37" w:line="259" w:lineRule="auto"/>
        <w:rPr>
          <w:rFonts w:cstheme="minorHAnsi"/>
        </w:rPr>
      </w:pPr>
      <w:r w:rsidRPr="00385148">
        <w:rPr>
          <w:rFonts w:cstheme="minorHAnsi"/>
        </w:rPr>
        <w:t xml:space="preserve">If an Appellant (or representative of a team or club) fails to attend an Appeal Tribunal hearing without reasonable cause, the hearing may proceed and a determination may be made by the Appeal Tribunal in the absence of the Appellant provided that the Appeal Tribunal is satisfied that all notification procedures under the Disciplinary Regulations have been carried out. </w:t>
      </w:r>
      <w:r>
        <w:rPr>
          <w:rFonts w:cstheme="minorHAnsi"/>
        </w:rPr>
        <w:t>You are entitled to bring a support person.</w:t>
      </w:r>
    </w:p>
    <w:p w14:paraId="1157B6B1" w14:textId="77777777" w:rsidR="00F01CCB" w:rsidRPr="00772BB1" w:rsidRDefault="00F01CCB" w:rsidP="00F01CCB">
      <w:pPr>
        <w:spacing w:before="240" w:after="37" w:line="259" w:lineRule="auto"/>
        <w:rPr>
          <w:rFonts w:cstheme="minorHAnsi"/>
        </w:rPr>
      </w:pPr>
      <w:r w:rsidRPr="00385148">
        <w:rPr>
          <w:rFonts w:cstheme="minorHAnsi"/>
          <w:b/>
        </w:rPr>
        <w:t xml:space="preserve">Right of Appeal </w:t>
      </w:r>
    </w:p>
    <w:p w14:paraId="6D085FB7" w14:textId="77777777" w:rsidR="00F01CCB" w:rsidRDefault="00F01CCB" w:rsidP="00F01CCB">
      <w:pPr>
        <w:spacing w:after="37" w:line="259" w:lineRule="auto"/>
        <w:rPr>
          <w:rFonts w:cstheme="minorHAnsi"/>
        </w:rPr>
      </w:pPr>
      <w:r w:rsidRPr="00385148">
        <w:rPr>
          <w:rFonts w:cstheme="minorHAnsi"/>
        </w:rPr>
        <w:t xml:space="preserve">There are two levels of appeal following the decision of the Disciplinary Tribunal. Any appeal will be solely and exclusively resolved by the Appeal Tribunal at the first level appeal. </w:t>
      </w:r>
      <w:r w:rsidRPr="00385148">
        <w:rPr>
          <w:rFonts w:cstheme="minorHAnsi"/>
          <w:highlight w:val="yellow"/>
        </w:rPr>
        <w:t xml:space="preserve">The second level appeal is to </w:t>
      </w:r>
      <w:r w:rsidRPr="00DA0B5E">
        <w:rPr>
          <w:rFonts w:cstheme="minorHAnsi"/>
          <w:highlight w:val="yellow"/>
        </w:rPr>
        <w:t>Netball NSW</w:t>
      </w:r>
      <w:r w:rsidRPr="00385148">
        <w:rPr>
          <w:rFonts w:cstheme="minorHAnsi"/>
          <w:highlight w:val="yellow"/>
        </w:rPr>
        <w:t xml:space="preserve"> and the decision of the Appeal Tribunal is final and binding on the parties</w:t>
      </w:r>
      <w:r>
        <w:rPr>
          <w:rFonts w:cstheme="minorHAnsi"/>
        </w:rPr>
        <w:t>.</w:t>
      </w:r>
    </w:p>
    <w:p w14:paraId="754CF141" w14:textId="77777777" w:rsidR="00F01CCB" w:rsidRPr="00385148" w:rsidRDefault="00F01CCB" w:rsidP="00F01CCB">
      <w:pPr>
        <w:spacing w:before="240" w:after="37" w:line="259" w:lineRule="auto"/>
        <w:rPr>
          <w:rFonts w:cstheme="minorHAnsi"/>
        </w:rPr>
      </w:pPr>
      <w:r w:rsidRPr="00385148">
        <w:rPr>
          <w:rFonts w:cstheme="minorHAnsi"/>
        </w:rPr>
        <w:lastRenderedPageBreak/>
        <w:t xml:space="preserve">We look forward to receiving your confirmed attendance at the above hearing. </w:t>
      </w:r>
    </w:p>
    <w:p w14:paraId="23D03B88" w14:textId="77777777" w:rsidR="00F01CCB" w:rsidRPr="00385148" w:rsidRDefault="00F01CCB" w:rsidP="00F01CCB">
      <w:pPr>
        <w:spacing w:after="37" w:line="259" w:lineRule="auto"/>
        <w:rPr>
          <w:rFonts w:cstheme="minorHAnsi"/>
        </w:rPr>
      </w:pPr>
    </w:p>
    <w:p w14:paraId="0688A00F" w14:textId="77777777" w:rsidR="00F01CCB" w:rsidRDefault="00F01CCB" w:rsidP="00F01CCB">
      <w:pPr>
        <w:spacing w:after="37" w:line="259" w:lineRule="auto"/>
        <w:rPr>
          <w:rFonts w:cstheme="minorHAnsi"/>
        </w:rPr>
      </w:pPr>
      <w:r w:rsidRPr="00385148">
        <w:rPr>
          <w:rFonts w:cstheme="minorHAnsi"/>
        </w:rPr>
        <w:t xml:space="preserve">Yours sincerely, </w:t>
      </w:r>
    </w:p>
    <w:p w14:paraId="42711626" w14:textId="77777777" w:rsidR="00F01CCB" w:rsidRPr="00385148" w:rsidRDefault="00F01CCB" w:rsidP="00F01CCB">
      <w:pPr>
        <w:spacing w:after="37" w:line="259" w:lineRule="auto"/>
        <w:rPr>
          <w:rFonts w:cstheme="minorHAnsi"/>
        </w:rPr>
      </w:pPr>
    </w:p>
    <w:p w14:paraId="076B7A36" w14:textId="77777777" w:rsidR="00F01CCB" w:rsidRPr="00385148" w:rsidRDefault="00F01CCB" w:rsidP="00F01CCB">
      <w:pPr>
        <w:spacing w:after="37" w:line="259" w:lineRule="auto"/>
        <w:rPr>
          <w:rFonts w:cstheme="minorHAnsi"/>
        </w:rPr>
      </w:pPr>
      <w:r w:rsidRPr="00385148">
        <w:rPr>
          <w:rFonts w:cstheme="minorHAnsi"/>
          <w:highlight w:val="yellow"/>
        </w:rPr>
        <w:t>Insert name</w:t>
      </w:r>
      <w:r w:rsidRPr="00385148">
        <w:rPr>
          <w:rFonts w:cstheme="minorHAnsi"/>
        </w:rPr>
        <w:t xml:space="preserve"> </w:t>
      </w:r>
    </w:p>
    <w:p w14:paraId="413C2B41" w14:textId="77777777" w:rsidR="00F01CCB" w:rsidRPr="00385148" w:rsidRDefault="00F01CCB" w:rsidP="00F01CCB">
      <w:pPr>
        <w:spacing w:after="37" w:line="259" w:lineRule="auto"/>
        <w:rPr>
          <w:rFonts w:cstheme="minorHAnsi"/>
        </w:rPr>
      </w:pPr>
      <w:r w:rsidRPr="00385148">
        <w:rPr>
          <w:rFonts w:cstheme="minorHAnsi"/>
        </w:rPr>
        <w:t xml:space="preserve">Appeals Officer </w:t>
      </w:r>
    </w:p>
    <w:p w14:paraId="3C543AF3" w14:textId="77777777" w:rsidR="00F01CCB" w:rsidRPr="00385148" w:rsidRDefault="00F01CCB" w:rsidP="00F01CCB">
      <w:pPr>
        <w:spacing w:after="37" w:line="259" w:lineRule="auto"/>
        <w:rPr>
          <w:rFonts w:cstheme="minorHAnsi"/>
        </w:rPr>
      </w:pPr>
      <w:r>
        <w:rPr>
          <w:rFonts w:cstheme="minorHAnsi"/>
        </w:rPr>
        <w:t>Netball NSW</w:t>
      </w:r>
      <w:r w:rsidRPr="00385148">
        <w:rPr>
          <w:rFonts w:cstheme="minorHAnsi"/>
        </w:rPr>
        <w:t xml:space="preserve"> Authority </w:t>
      </w:r>
      <w:r w:rsidRPr="00385148">
        <w:rPr>
          <w:rFonts w:cstheme="minorHAnsi"/>
          <w:highlight w:val="yellow"/>
        </w:rPr>
        <w:t>(</w:t>
      </w:r>
      <w:r w:rsidRPr="00385148">
        <w:rPr>
          <w:rFonts w:cstheme="minorHAnsi"/>
          <w:i/>
          <w:highlight w:val="yellow"/>
        </w:rPr>
        <w:t>adjust to be the affiliate name</w:t>
      </w:r>
      <w:r w:rsidRPr="00385148">
        <w:rPr>
          <w:rFonts w:cstheme="minorHAnsi"/>
        </w:rPr>
        <w:t xml:space="preserve">) </w:t>
      </w:r>
    </w:p>
    <w:p w14:paraId="06664A0F" w14:textId="77777777" w:rsidR="00F01CCB" w:rsidRPr="00385148" w:rsidRDefault="00F01CCB" w:rsidP="00F01CCB">
      <w:pPr>
        <w:spacing w:after="37" w:line="259" w:lineRule="auto"/>
        <w:rPr>
          <w:rFonts w:cstheme="minorHAnsi"/>
          <w:i/>
        </w:rPr>
      </w:pPr>
      <w:r w:rsidRPr="00385148">
        <w:rPr>
          <w:rFonts w:cstheme="minorHAnsi"/>
        </w:rPr>
        <w:t xml:space="preserve">P: </w:t>
      </w:r>
      <w:r w:rsidRPr="00385148">
        <w:rPr>
          <w:rFonts w:cstheme="minorHAnsi"/>
          <w:i/>
          <w:highlight w:val="yellow"/>
        </w:rPr>
        <w:t>insert phone number</w:t>
      </w:r>
      <w:r w:rsidRPr="00385148">
        <w:rPr>
          <w:rFonts w:cstheme="minorHAnsi"/>
          <w:i/>
        </w:rPr>
        <w:t xml:space="preserve"> </w:t>
      </w:r>
    </w:p>
    <w:p w14:paraId="1D33C365" w14:textId="77777777" w:rsidR="00F01CCB" w:rsidRPr="00385148" w:rsidRDefault="00F01CCB" w:rsidP="00F01CCB">
      <w:pPr>
        <w:spacing w:after="37" w:line="259" w:lineRule="auto"/>
        <w:rPr>
          <w:rFonts w:cstheme="minorHAnsi"/>
        </w:rPr>
      </w:pPr>
      <w:r w:rsidRPr="00385148">
        <w:rPr>
          <w:rFonts w:cstheme="minorHAnsi"/>
        </w:rPr>
        <w:t xml:space="preserve">E: </w:t>
      </w:r>
      <w:r w:rsidRPr="00385148">
        <w:rPr>
          <w:rFonts w:cstheme="minorHAnsi"/>
          <w:i/>
          <w:highlight w:val="yellow"/>
        </w:rPr>
        <w:t>insert email</w:t>
      </w:r>
      <w:r w:rsidRPr="00385148">
        <w:rPr>
          <w:rFonts w:cstheme="minorHAnsi"/>
        </w:rPr>
        <w:t xml:space="preserve"> </w:t>
      </w:r>
    </w:p>
    <w:p w14:paraId="65DBB808" w14:textId="77777777" w:rsidR="00F01CCB" w:rsidRDefault="00F01CCB" w:rsidP="00F01CCB">
      <w:pPr>
        <w:spacing w:after="37" w:line="259" w:lineRule="auto"/>
        <w:rPr>
          <w:rFonts w:cstheme="minorHAnsi"/>
        </w:rPr>
      </w:pPr>
    </w:p>
    <w:p w14:paraId="392FE98B" w14:textId="77777777" w:rsidR="00F01CCB" w:rsidRDefault="00F01CCB" w:rsidP="00F01CCB">
      <w:pPr>
        <w:spacing w:after="37" w:line="259" w:lineRule="auto"/>
        <w:rPr>
          <w:rFonts w:cstheme="minorHAnsi"/>
        </w:rPr>
      </w:pPr>
    </w:p>
    <w:p w14:paraId="7E1F3CC7" w14:textId="77777777" w:rsidR="00F01CCB" w:rsidRDefault="00F01CCB" w:rsidP="00F01CCB">
      <w:pPr>
        <w:spacing w:after="37" w:line="259" w:lineRule="auto"/>
        <w:rPr>
          <w:rFonts w:cstheme="minorHAnsi"/>
        </w:rPr>
      </w:pPr>
    </w:p>
    <w:p w14:paraId="0F6BA2D8" w14:textId="77777777" w:rsidR="00F01CCB" w:rsidRDefault="00F01CCB" w:rsidP="00F01CCB">
      <w:pPr>
        <w:spacing w:after="37" w:line="259" w:lineRule="auto"/>
        <w:rPr>
          <w:rFonts w:cstheme="minorHAnsi"/>
        </w:rPr>
      </w:pPr>
    </w:p>
    <w:p w14:paraId="2F52F862" w14:textId="77777777" w:rsidR="00F01CCB" w:rsidRDefault="00F01CCB" w:rsidP="00F01CCB">
      <w:pPr>
        <w:spacing w:after="37" w:line="259" w:lineRule="auto"/>
        <w:rPr>
          <w:rFonts w:cstheme="minorHAnsi"/>
        </w:rPr>
      </w:pPr>
    </w:p>
    <w:p w14:paraId="1D0F9F1F" w14:textId="77777777" w:rsidR="00F01CCB" w:rsidRDefault="00F01CCB" w:rsidP="00F01CCB">
      <w:pPr>
        <w:spacing w:after="37" w:line="259" w:lineRule="auto"/>
        <w:rPr>
          <w:rFonts w:cstheme="minorHAnsi"/>
        </w:rPr>
      </w:pPr>
    </w:p>
    <w:p w14:paraId="7B5821BA" w14:textId="77777777" w:rsidR="00F01CCB" w:rsidRDefault="00F01CCB" w:rsidP="00F01CCB">
      <w:pPr>
        <w:spacing w:after="37" w:line="259" w:lineRule="auto"/>
        <w:rPr>
          <w:rFonts w:cstheme="minorHAnsi"/>
        </w:rPr>
      </w:pPr>
    </w:p>
    <w:p w14:paraId="7F12E8FB" w14:textId="77777777" w:rsidR="00F01CCB" w:rsidRDefault="00F01CCB" w:rsidP="00F01CCB">
      <w:pPr>
        <w:spacing w:after="37" w:line="259" w:lineRule="auto"/>
        <w:rPr>
          <w:rFonts w:cstheme="minorHAnsi"/>
        </w:rPr>
      </w:pPr>
    </w:p>
    <w:p w14:paraId="1380F4AD" w14:textId="77777777" w:rsidR="00F01CCB" w:rsidRDefault="00F01CCB" w:rsidP="00F01CCB">
      <w:pPr>
        <w:spacing w:after="37" w:line="259" w:lineRule="auto"/>
        <w:rPr>
          <w:rFonts w:cstheme="minorHAnsi"/>
        </w:rPr>
      </w:pPr>
    </w:p>
    <w:p w14:paraId="55373E54" w14:textId="77777777" w:rsidR="00F01CCB" w:rsidRDefault="00F01CCB" w:rsidP="00F01CCB">
      <w:pPr>
        <w:spacing w:after="37" w:line="259" w:lineRule="auto"/>
        <w:rPr>
          <w:rFonts w:cstheme="minorHAnsi"/>
        </w:rPr>
      </w:pPr>
    </w:p>
    <w:p w14:paraId="435F002C" w14:textId="77777777" w:rsidR="00F01CCB" w:rsidRDefault="00F01CCB" w:rsidP="00F01CCB">
      <w:pPr>
        <w:spacing w:after="37" w:line="259" w:lineRule="auto"/>
        <w:rPr>
          <w:rFonts w:cstheme="minorHAnsi"/>
        </w:rPr>
      </w:pPr>
    </w:p>
    <w:p w14:paraId="2E9661CA" w14:textId="77777777" w:rsidR="00F01CCB" w:rsidRDefault="00F01CCB" w:rsidP="00F01CCB">
      <w:pPr>
        <w:spacing w:after="37" w:line="259" w:lineRule="auto"/>
        <w:rPr>
          <w:rFonts w:cstheme="minorHAnsi"/>
        </w:rPr>
      </w:pPr>
    </w:p>
    <w:p w14:paraId="5A325900" w14:textId="77777777" w:rsidR="00F01CCB" w:rsidRDefault="00F01CCB" w:rsidP="00F01CCB">
      <w:pPr>
        <w:spacing w:after="37" w:line="259" w:lineRule="auto"/>
        <w:rPr>
          <w:rFonts w:cstheme="minorHAnsi"/>
        </w:rPr>
      </w:pPr>
    </w:p>
    <w:p w14:paraId="588D2DF0" w14:textId="77777777" w:rsidR="00F01CCB" w:rsidRDefault="00F01CCB" w:rsidP="00F01CCB">
      <w:pPr>
        <w:spacing w:after="37" w:line="259" w:lineRule="auto"/>
        <w:rPr>
          <w:rFonts w:cstheme="minorHAnsi"/>
        </w:rPr>
      </w:pPr>
    </w:p>
    <w:p w14:paraId="3B284154" w14:textId="77777777" w:rsidR="00F01CCB" w:rsidRDefault="00F01CCB" w:rsidP="00F01CCB">
      <w:pPr>
        <w:spacing w:after="37" w:line="259" w:lineRule="auto"/>
        <w:rPr>
          <w:rFonts w:cstheme="minorHAnsi"/>
        </w:rPr>
      </w:pPr>
    </w:p>
    <w:p w14:paraId="125F17FF" w14:textId="77777777" w:rsidR="00F01CCB" w:rsidRDefault="00F01CCB" w:rsidP="00F01CCB">
      <w:pPr>
        <w:spacing w:after="37" w:line="259" w:lineRule="auto"/>
        <w:rPr>
          <w:rFonts w:cstheme="minorHAnsi"/>
        </w:rPr>
      </w:pPr>
    </w:p>
    <w:p w14:paraId="65285B5D" w14:textId="77777777" w:rsidR="00F01CCB" w:rsidRDefault="00F01CCB" w:rsidP="00F01CCB">
      <w:pPr>
        <w:spacing w:after="37" w:line="259" w:lineRule="auto"/>
        <w:rPr>
          <w:rFonts w:cstheme="minorHAnsi"/>
        </w:rPr>
      </w:pPr>
    </w:p>
    <w:p w14:paraId="5845F4CC" w14:textId="77777777" w:rsidR="00F01CCB" w:rsidRDefault="00F01CCB" w:rsidP="00F01CCB">
      <w:pPr>
        <w:spacing w:after="37" w:line="259" w:lineRule="auto"/>
        <w:rPr>
          <w:rFonts w:cstheme="minorHAnsi"/>
        </w:rPr>
      </w:pPr>
    </w:p>
    <w:p w14:paraId="0ECD132C" w14:textId="77777777" w:rsidR="00F01CCB" w:rsidRDefault="00F01CCB" w:rsidP="00F01CCB">
      <w:pPr>
        <w:spacing w:after="37" w:line="259" w:lineRule="auto"/>
        <w:rPr>
          <w:rFonts w:cstheme="minorHAnsi"/>
        </w:rPr>
      </w:pPr>
    </w:p>
    <w:p w14:paraId="6C654963" w14:textId="77777777" w:rsidR="00F01CCB" w:rsidRDefault="00F01CCB" w:rsidP="00F01CCB">
      <w:pPr>
        <w:spacing w:after="37" w:line="259" w:lineRule="auto"/>
        <w:rPr>
          <w:rFonts w:cstheme="minorHAnsi"/>
        </w:rPr>
      </w:pPr>
    </w:p>
    <w:p w14:paraId="04BD42F8" w14:textId="77777777" w:rsidR="00F01CCB" w:rsidRDefault="00F01CCB" w:rsidP="00F01CCB">
      <w:pPr>
        <w:spacing w:after="37" w:line="259" w:lineRule="auto"/>
        <w:rPr>
          <w:rFonts w:cstheme="minorHAnsi"/>
        </w:rPr>
      </w:pPr>
    </w:p>
    <w:p w14:paraId="6BBEDC10" w14:textId="77777777" w:rsidR="00F01CCB" w:rsidRDefault="00F01CCB" w:rsidP="00F01CCB">
      <w:pPr>
        <w:spacing w:after="37" w:line="259" w:lineRule="auto"/>
        <w:rPr>
          <w:rFonts w:cstheme="minorHAnsi"/>
        </w:rPr>
      </w:pPr>
    </w:p>
    <w:p w14:paraId="140D45F4" w14:textId="77777777" w:rsidR="00F01CCB" w:rsidRDefault="00F01CCB" w:rsidP="00F01CCB">
      <w:pPr>
        <w:spacing w:after="37" w:line="259" w:lineRule="auto"/>
        <w:rPr>
          <w:rFonts w:cstheme="minorHAnsi"/>
        </w:rPr>
      </w:pPr>
    </w:p>
    <w:p w14:paraId="5C416A18" w14:textId="77777777" w:rsidR="00F01CCB" w:rsidRDefault="00F01CCB" w:rsidP="00F01CCB">
      <w:pPr>
        <w:spacing w:after="37" w:line="259" w:lineRule="auto"/>
        <w:rPr>
          <w:rFonts w:cstheme="minorHAnsi"/>
        </w:rPr>
      </w:pPr>
    </w:p>
    <w:p w14:paraId="54900D5C" w14:textId="77777777" w:rsidR="00F01CCB" w:rsidRDefault="00F01CCB" w:rsidP="00F01CCB">
      <w:pPr>
        <w:spacing w:after="37" w:line="259" w:lineRule="auto"/>
        <w:rPr>
          <w:rFonts w:cstheme="minorHAnsi"/>
        </w:rPr>
      </w:pPr>
    </w:p>
    <w:p w14:paraId="355D58D1" w14:textId="77777777" w:rsidR="00F01CCB" w:rsidRDefault="00F01CCB" w:rsidP="00F01CCB">
      <w:pPr>
        <w:spacing w:after="37" w:line="259" w:lineRule="auto"/>
        <w:rPr>
          <w:rFonts w:cstheme="minorHAnsi"/>
        </w:rPr>
      </w:pPr>
    </w:p>
    <w:p w14:paraId="59250DF6" w14:textId="77777777" w:rsidR="00F01CCB" w:rsidRDefault="00F01CCB" w:rsidP="00F01CCB">
      <w:pPr>
        <w:spacing w:after="37" w:line="259" w:lineRule="auto"/>
        <w:rPr>
          <w:rFonts w:cstheme="minorHAnsi"/>
        </w:rPr>
      </w:pPr>
    </w:p>
    <w:p w14:paraId="7D956D81" w14:textId="77777777" w:rsidR="00F01CCB" w:rsidRDefault="00F01CCB" w:rsidP="00F01CCB">
      <w:pPr>
        <w:spacing w:after="37" w:line="259" w:lineRule="auto"/>
        <w:rPr>
          <w:rFonts w:cstheme="minorHAnsi"/>
        </w:rPr>
      </w:pPr>
    </w:p>
    <w:p w14:paraId="6896F794" w14:textId="77777777" w:rsidR="00F01CCB" w:rsidRDefault="00F01CCB" w:rsidP="00F01CCB">
      <w:pPr>
        <w:spacing w:after="37" w:line="259" w:lineRule="auto"/>
        <w:rPr>
          <w:rFonts w:cstheme="minorHAnsi"/>
        </w:rPr>
      </w:pPr>
    </w:p>
    <w:p w14:paraId="02A4E394" w14:textId="77777777" w:rsidR="00F01CCB" w:rsidRDefault="00F01CCB" w:rsidP="00F01CCB">
      <w:pPr>
        <w:spacing w:after="37" w:line="259" w:lineRule="auto"/>
        <w:rPr>
          <w:rFonts w:cstheme="minorHAnsi"/>
        </w:rPr>
      </w:pPr>
    </w:p>
    <w:p w14:paraId="0ABB4D15" w14:textId="77777777" w:rsidR="00F01CCB" w:rsidRDefault="00F01CCB" w:rsidP="00F01CCB">
      <w:pPr>
        <w:spacing w:after="37" w:line="259" w:lineRule="auto"/>
        <w:rPr>
          <w:rFonts w:cstheme="minorHAnsi"/>
        </w:rPr>
      </w:pPr>
    </w:p>
    <w:p w14:paraId="4E88C777" w14:textId="77777777" w:rsidR="00F01CCB" w:rsidRDefault="00F01CCB" w:rsidP="00F01CCB">
      <w:pPr>
        <w:spacing w:after="37" w:line="259" w:lineRule="auto"/>
        <w:rPr>
          <w:rFonts w:cstheme="minorHAnsi"/>
        </w:rPr>
      </w:pPr>
    </w:p>
    <w:p w14:paraId="34E817A5" w14:textId="77777777" w:rsidR="00EF41F0" w:rsidRDefault="00F01CCB"/>
    <w:sectPr w:rsidR="00EF4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CB"/>
    <w:rsid w:val="00921A64"/>
    <w:rsid w:val="00F01CCB"/>
    <w:rsid w:val="00F7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F08E"/>
  <w15:chartTrackingRefBased/>
  <w15:docId w15:val="{59346FF6-F41E-4B87-AE3C-BE5C6074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CB"/>
    <w:pPr>
      <w:spacing w:after="0" w:line="240" w:lineRule="auto"/>
    </w:pPr>
    <w:rPr>
      <w:color w:val="000000" w:themeColor="text1"/>
      <w:szCs w:val="24"/>
      <w:lang w:val="en-US"/>
    </w:rPr>
  </w:style>
  <w:style w:type="paragraph" w:styleId="Heading1">
    <w:name w:val="heading 1"/>
    <w:basedOn w:val="Normal"/>
    <w:next w:val="Normal"/>
    <w:link w:val="Heading1Char"/>
    <w:uiPriority w:val="9"/>
    <w:qFormat/>
    <w:rsid w:val="00F01CCB"/>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CCB"/>
    <w:rPr>
      <w:rFonts w:eastAsiaTheme="majorEastAsia" w:cstheme="majorBidi"/>
      <w:b/>
      <w:color w:val="000000" w:themeColor="text1"/>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Cogno</dc:creator>
  <cp:keywords/>
  <dc:description/>
  <cp:lastModifiedBy>Shantel Cogno</cp:lastModifiedBy>
  <cp:revision>1</cp:revision>
  <dcterms:created xsi:type="dcterms:W3CDTF">2020-08-17T05:53:00Z</dcterms:created>
  <dcterms:modified xsi:type="dcterms:W3CDTF">2020-08-17T05:54:00Z</dcterms:modified>
</cp:coreProperties>
</file>